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810F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810F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810F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810F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B59DE9" w:rsidR="00A77598" w:rsidRPr="00717964" w:rsidRDefault="007179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10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0F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5810FA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923F9D" w:rsidR="004475DA" w:rsidRPr="00717964" w:rsidRDefault="007179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8E23D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4B4D81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643B83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3895CF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B05E513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31C37F0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468E97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062FAF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79A44A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C59708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84232F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F661328" w:rsidR="00D75436" w:rsidRDefault="00AE22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F90425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2361EC8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104080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C660F0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29D128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A91F7C3" w:rsidR="00D75436" w:rsidRDefault="00AE22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0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810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 социологическом подходе к анализу бизнеса, ознакомление с социальными функциями современного бизнеса, определение роли управления в развитии бизнеса, освоение методологии социологического исследования бизнес-организаций.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Социология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810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10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10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10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10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10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810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10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10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>ПК-2 - Способен обрабатывать и анализировать социологические данные для подготовки аналитических решений, экспертных заключений и рекомендаций в сфере управления организацией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10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ПК-2.2 - Оказывает научно-социологическую поддержку управленческих процессов в организациях и учреждениях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10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10FA">
              <w:rPr>
                <w:rFonts w:ascii="Times New Roman" w:hAnsi="Times New Roman" w:cs="Times New Roman"/>
              </w:rPr>
              <w:t>методы и методики сбора социологических данных о бизнес-структурах различного уровня для разработки аналитических решений в области социально-полезного эффекта бизнеса</w:t>
            </w:r>
            <w:r w:rsidRPr="005810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10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10FA">
              <w:rPr>
                <w:rFonts w:ascii="Times New Roman" w:hAnsi="Times New Roman" w:cs="Times New Roman"/>
              </w:rPr>
              <w:t>формулировать цель и задачи социологических исследований бизнес-сферы</w:t>
            </w:r>
            <w:r w:rsidRPr="005810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10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10FA">
              <w:rPr>
                <w:rFonts w:ascii="Times New Roman" w:hAnsi="Times New Roman" w:cs="Times New Roman"/>
              </w:rPr>
              <w:t>навыками социологического исследования и анализа социологических данных, разработки аналитических решений и рекомендаций в сфере управления бизнес-организациями</w:t>
            </w:r>
            <w:r w:rsidRPr="005810F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10FA" w14:paraId="41D7F37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B3A0" w14:textId="77777777" w:rsidR="00751095" w:rsidRPr="005810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>ПК-6 - Способен к прогнозированию результатов принимаемых организационно-управленческих решений, проявлению инициативы при решении организационно-управленческих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B160" w14:textId="77777777" w:rsidR="00751095" w:rsidRPr="005810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ПК-6.2 - Применяет социальные технологии разработки и принятия управленческих решений и несет за них социально-этическую ответственность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5AF2E" w14:textId="77777777" w:rsidR="00751095" w:rsidRPr="005810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10FA">
              <w:rPr>
                <w:rFonts w:ascii="Times New Roman" w:hAnsi="Times New Roman" w:cs="Times New Roman"/>
              </w:rPr>
              <w:t>современные методы социального проектирования и прогнозирования организационно-управленческих решений в сфере бизнеса</w:t>
            </w:r>
            <w:r w:rsidRPr="005810FA">
              <w:rPr>
                <w:rFonts w:ascii="Times New Roman" w:hAnsi="Times New Roman" w:cs="Times New Roman"/>
              </w:rPr>
              <w:t xml:space="preserve"> </w:t>
            </w:r>
          </w:p>
          <w:p w14:paraId="296E4291" w14:textId="77777777" w:rsidR="00751095" w:rsidRPr="005810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10FA">
              <w:rPr>
                <w:rFonts w:ascii="Times New Roman" w:hAnsi="Times New Roman" w:cs="Times New Roman"/>
              </w:rPr>
              <w:t>прогнозировать риски для бизнеса, вырабатывать эффективные решения социальных проблем развития бизнеса</w:t>
            </w:r>
            <w:r w:rsidRPr="005810FA">
              <w:rPr>
                <w:rFonts w:ascii="Times New Roman" w:hAnsi="Times New Roman" w:cs="Times New Roman"/>
              </w:rPr>
              <w:t xml:space="preserve">. </w:t>
            </w:r>
          </w:p>
          <w:p w14:paraId="05FC79C3" w14:textId="77777777" w:rsidR="00751095" w:rsidRPr="005810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10FA">
              <w:rPr>
                <w:rFonts w:ascii="Times New Roman" w:hAnsi="Times New Roman" w:cs="Times New Roman"/>
              </w:rPr>
              <w:t>современными методами проектирования и прогнозирования для анализа и оценки состояния социальной сферы под влиянием бизнеса, навыками разработки организационно-управленческих решений и рекомендаций по развитию бизнеса</w:t>
            </w:r>
            <w:r w:rsidRPr="005810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810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810F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810F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810F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810F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(ак</w:t>
            </w:r>
            <w:r w:rsidR="00AE2B1A" w:rsidRPr="005810FA">
              <w:rPr>
                <w:rFonts w:ascii="Times New Roman" w:hAnsi="Times New Roman" w:cs="Times New Roman"/>
                <w:b/>
              </w:rPr>
              <w:t>адемические</w:t>
            </w:r>
            <w:r w:rsidRPr="005810F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81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81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81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81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81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81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81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81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81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810F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81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81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Тема 1. Сущность бизнеса как социально-экономического явления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81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10FA">
              <w:rPr>
                <w:sz w:val="22"/>
                <w:szCs w:val="22"/>
                <w:lang w:bidi="ru-RU"/>
              </w:rPr>
              <w:t>Функциональный и структурный подход к бизнесу. Экономическая функция бизнеса. Социальная функция бизнеса. Основные классические теории бизнеса (Р. Кантильон, Ж-Б. Сэй, А. Тюрго, Ф. Кене, А. Смит, Й. Шумпетер).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81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81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7F1F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352CE" w14:textId="77777777" w:rsidR="004475DA" w:rsidRPr="00581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Тема 2. Бизнес-структуры, государство и гражданское общество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C5C03" w14:textId="77777777" w:rsidR="004475DA" w:rsidRPr="00581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10FA">
              <w:rPr>
                <w:sz w:val="22"/>
                <w:szCs w:val="22"/>
                <w:lang w:bidi="ru-RU"/>
              </w:rPr>
              <w:t>Роль государства в формировании среды цивилизованного бизнеса: создание экономической и политической обстановки, правовой, институциональной. Опыт взаимодействия государства и бизнеса в индустриально-развитых странах. Смешанная экономика. Взаимодействие бизнеса и гражданского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2BB40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6701F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8485B" w14:textId="77777777" w:rsidR="004475DA" w:rsidRPr="00581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C7E88" w14:textId="77777777" w:rsidR="004475DA" w:rsidRPr="00581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4863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62285" w14:textId="77777777" w:rsidR="004475DA" w:rsidRPr="00581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Тема 3. Социально-культурные предпосылки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71485" w14:textId="77777777" w:rsidR="004475DA" w:rsidRPr="00581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10FA">
              <w:rPr>
                <w:sz w:val="22"/>
                <w:szCs w:val="22"/>
                <w:lang w:bidi="ru-RU"/>
              </w:rPr>
              <w:t>Значения предпринимательской деятельности в ранних цивилизациях. Особенности православной, католической и протестантской трудовой и предпринимательской этики. Реформация и формирование научного взгляда на значение предпринимательской деятельности. Границы бизнес-слоя, его внутренняя структура, этапы становления и социальная база. Становление и развитие бизнеса в мире и его особенностей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6B01BE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E9E2E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7217B" w14:textId="77777777" w:rsidR="004475DA" w:rsidRPr="00581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C2C33" w14:textId="77777777" w:rsidR="004475DA" w:rsidRPr="00581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0069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D420B" w14:textId="77777777" w:rsidR="004475DA" w:rsidRPr="00581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Тема 4. Хозяйственная мотивация в рыночной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B62C3" w14:textId="77777777" w:rsidR="004475DA" w:rsidRPr="00581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10FA">
              <w:rPr>
                <w:sz w:val="22"/>
                <w:szCs w:val="22"/>
                <w:lang w:bidi="ru-RU"/>
              </w:rPr>
              <w:t>Развитие взгляда на хозяйственную мотивацию в экономической теории: трактовки А.Смита, маржиналистов, представителей чикагской школы, А.Сена, Дж.Бьюкинена, М.Олсона, Д.Норта. Социологические парадигмы о мотивации хозяйственного действия: трактовки представителей немецкой исторической школы (В.Рошер, Ф.Лист), К.Маркса, Э.Дюркгейма, М.Вебера, Й.Шумпеттера, Т.Парсонса, Дж.Хоманса, А.Стинчкомба. Источники мотивации социально-экономического человека: эгоистический интерес, социальные нормы и принуждение.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8803F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CCD92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74E53" w14:textId="77777777" w:rsidR="004475DA" w:rsidRPr="00581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4C2C3" w14:textId="77777777" w:rsidR="004475DA" w:rsidRPr="00581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BAD3F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97E70" w14:textId="77777777" w:rsidR="004475DA" w:rsidRPr="00581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Тема 5. Социально-психологические особенности личности современного предпринимателя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493B0" w14:textId="77777777" w:rsidR="004475DA" w:rsidRPr="00581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10FA">
              <w:rPr>
                <w:sz w:val="22"/>
                <w:szCs w:val="22"/>
                <w:lang w:bidi="ru-RU"/>
              </w:rPr>
              <w:t xml:space="preserve">Классический социально-психологический портрет предпринимателя по Й. Шумпетеру. Предпринимательский дух по М. Веберу, В. Зомбарт и др.. Современные исследования особенностей личности представителей </w:t>
            </w:r>
            <w:proofErr w:type="gramStart"/>
            <w:r w:rsidRPr="005810FA">
              <w:rPr>
                <w:sz w:val="22"/>
                <w:szCs w:val="22"/>
                <w:lang w:bidi="ru-RU"/>
              </w:rPr>
              <w:t>бизнес-структур</w:t>
            </w:r>
            <w:proofErr w:type="gramEnd"/>
            <w:r w:rsidRPr="005810FA">
              <w:rPr>
                <w:sz w:val="22"/>
                <w:szCs w:val="22"/>
                <w:lang w:bidi="ru-RU"/>
              </w:rPr>
              <w:t>: мотивация, интеллект, креативность, гибкость, личностные факторы успешности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28A4C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06AC3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C9CEC" w14:textId="77777777" w:rsidR="004475DA" w:rsidRPr="00581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CDAA8" w14:textId="77777777" w:rsidR="004475DA" w:rsidRPr="00581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DC83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8894E" w14:textId="77777777" w:rsidR="004475DA" w:rsidRPr="00581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Тема 6. Концепции «социальной ответственности бизнеса» и «социального партнерства»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83D57" w14:textId="77777777" w:rsidR="004475DA" w:rsidRPr="00581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10FA">
              <w:rPr>
                <w:sz w:val="22"/>
                <w:szCs w:val="22"/>
                <w:lang w:bidi="ru-RU"/>
              </w:rPr>
              <w:t>Социальная роль предпринимательства. Развитие и формирование концепций «социальной ответственности бизнеса» и «социального партнерства». Проблемы формирования социально ответственного бизнеса в российской экономике. Проблемы становления социального партнерства. Современные методы проектирования и прогнозирования анализа и оценки состояния социальной сферы под влиянием бизнеса. Государственные и организационно-управленческие решения и рекомендаций по развитию социально-ответственного бизнеса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621CC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4B7E3A" w14:textId="77777777" w:rsidR="004475DA" w:rsidRPr="005810F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65F4C" w14:textId="77777777" w:rsidR="004475DA" w:rsidRPr="00581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2B37C" w14:textId="77777777" w:rsidR="004475DA" w:rsidRPr="00581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810F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10F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810F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810F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810F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810F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810F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10F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810F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10FA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810F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810F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810FA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6"/>
        <w:gridCol w:w="4111"/>
      </w:tblGrid>
      <w:tr w:rsidR="00262CF0" w:rsidRPr="005810F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810F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10F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810F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10F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1796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810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810FA">
              <w:rPr>
                <w:rFonts w:ascii="Times New Roman" w:hAnsi="Times New Roman" w:cs="Times New Roman"/>
              </w:rPr>
              <w:t>Шереги</w:t>
            </w:r>
            <w:proofErr w:type="spellEnd"/>
            <w:r w:rsidRPr="005810FA">
              <w:rPr>
                <w:rFonts w:ascii="Times New Roman" w:hAnsi="Times New Roman" w:cs="Times New Roman"/>
              </w:rPr>
              <w:t>, Ф. Э.  Социология предпринимательства</w:t>
            </w:r>
            <w:proofErr w:type="gramStart"/>
            <w:r w:rsidRPr="005810F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10FA">
              <w:rPr>
                <w:rFonts w:ascii="Times New Roman" w:hAnsi="Times New Roman" w:cs="Times New Roman"/>
              </w:rPr>
              <w:t xml:space="preserve"> учебное пособие для вузов / Ф. Э. </w:t>
            </w:r>
            <w:proofErr w:type="spellStart"/>
            <w:r w:rsidRPr="005810FA">
              <w:rPr>
                <w:rFonts w:ascii="Times New Roman" w:hAnsi="Times New Roman" w:cs="Times New Roman"/>
              </w:rPr>
              <w:t>Шереги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5810F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810F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810FA">
              <w:rPr>
                <w:rFonts w:ascii="Times New Roman" w:hAnsi="Times New Roman" w:cs="Times New Roman"/>
              </w:rPr>
              <w:t>, 2022. —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810FA" w:rsidRDefault="00AE22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5810F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edprinimatelstva-515626#page/1</w:t>
              </w:r>
            </w:hyperlink>
          </w:p>
        </w:tc>
      </w:tr>
      <w:tr w:rsidR="00262CF0" w:rsidRPr="00717964" w14:paraId="416690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9FF28" w14:textId="77777777" w:rsidR="00262CF0" w:rsidRPr="005810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810FA">
              <w:rPr>
                <w:rFonts w:ascii="Times New Roman" w:hAnsi="Times New Roman" w:cs="Times New Roman"/>
              </w:rPr>
              <w:t>Тульчинский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 Г.Л. Корпоративная социальная ответственность: Технологии и оценка эффективности: учебник для вузов / Г.Л. </w:t>
            </w:r>
            <w:proofErr w:type="spellStart"/>
            <w:r w:rsidRPr="005810FA">
              <w:rPr>
                <w:rFonts w:ascii="Times New Roman" w:hAnsi="Times New Roman" w:cs="Times New Roman"/>
              </w:rPr>
              <w:t>Тульчинский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 — Москва</w:t>
            </w:r>
            <w:proofErr w:type="gramStart"/>
            <w:r w:rsidRPr="005810F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10F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810F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, 2025. — 273 с. </w:t>
            </w:r>
            <w:r w:rsidRPr="005810FA">
              <w:rPr>
                <w:rFonts w:ascii="Times New Roman" w:hAnsi="Times New Roman" w:cs="Times New Roman"/>
                <w:lang w:val="en-US"/>
              </w:rPr>
              <w:t>ISBN</w:t>
            </w:r>
            <w:r w:rsidRPr="005810FA">
              <w:rPr>
                <w:rFonts w:ascii="Times New Roman" w:hAnsi="Times New Roman" w:cs="Times New Roman"/>
              </w:rPr>
              <w:t xml:space="preserve"> 978-5-9916-5599-6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7E82A3" w14:textId="77777777" w:rsidR="00262CF0" w:rsidRPr="005810FA" w:rsidRDefault="00AE22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2" w:history="1">
              <w:r w:rsidR="00984247" w:rsidRPr="005810F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https://urait.ru/viewer/korpor ... ka-effektivnosti-556789#page/2</w:t>
              </w:r>
            </w:hyperlink>
          </w:p>
        </w:tc>
      </w:tr>
      <w:tr w:rsidR="00262CF0" w:rsidRPr="00717964" w14:paraId="668BDB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C7ACDC" w14:textId="77777777" w:rsidR="00262CF0" w:rsidRPr="005810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</w:rPr>
              <w:t xml:space="preserve">Лапин, Н. И.  Теория и практика </w:t>
            </w:r>
            <w:proofErr w:type="spellStart"/>
            <w:r w:rsidRPr="005810FA">
              <w:rPr>
                <w:rFonts w:ascii="Times New Roman" w:hAnsi="Times New Roman" w:cs="Times New Roman"/>
              </w:rPr>
              <w:t>инноватики</w:t>
            </w:r>
            <w:proofErr w:type="spellEnd"/>
            <w:proofErr w:type="gramStart"/>
            <w:r w:rsidRPr="005810F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10FA">
              <w:rPr>
                <w:rFonts w:ascii="Times New Roman" w:hAnsi="Times New Roman" w:cs="Times New Roman"/>
              </w:rPr>
              <w:t xml:space="preserve"> учебник для вузов / Н. И. Лапин, В. В. Карачаровский. — 2-е изд. — Москва : Издательство </w:t>
            </w:r>
            <w:proofErr w:type="spellStart"/>
            <w:r w:rsidRPr="005810F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, 2023. — 350 с. — (Высшее образование). — </w:t>
            </w:r>
            <w:r w:rsidRPr="005810FA">
              <w:rPr>
                <w:rFonts w:ascii="Times New Roman" w:hAnsi="Times New Roman" w:cs="Times New Roman"/>
                <w:lang w:val="en-US"/>
              </w:rPr>
              <w:t>ISBN</w:t>
            </w:r>
            <w:r w:rsidRPr="005810FA">
              <w:rPr>
                <w:rFonts w:ascii="Times New Roman" w:hAnsi="Times New Roman" w:cs="Times New Roman"/>
              </w:rPr>
              <w:t xml:space="preserve"> 978-5-534-11073-9. — Текст : электронный // Образовательная платформа </w:t>
            </w:r>
            <w:proofErr w:type="spellStart"/>
            <w:r w:rsidRPr="005810F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3F4021" w14:textId="77777777" w:rsidR="00262CF0" w:rsidRPr="005810FA" w:rsidRDefault="00AE22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5810F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https://urait.ru/viewer/teoriy ... ktika-innovatiki-517762#page/1</w:t>
              </w:r>
            </w:hyperlink>
          </w:p>
        </w:tc>
      </w:tr>
      <w:tr w:rsidR="00262CF0" w:rsidRPr="005810FA" w14:paraId="0CD322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5F49E2" w14:textId="77777777" w:rsidR="00262CF0" w:rsidRPr="005810F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810FA">
              <w:rPr>
                <w:rFonts w:ascii="Times New Roman" w:hAnsi="Times New Roman" w:cs="Times New Roman"/>
              </w:rPr>
              <w:t xml:space="preserve">Иванова, Марина Вячеславовна Взаимодействие общества, государства и бизнеса : учебное пособие / </w:t>
            </w:r>
            <w:proofErr w:type="spellStart"/>
            <w:r w:rsidRPr="005810FA">
              <w:rPr>
                <w:rFonts w:ascii="Times New Roman" w:hAnsi="Times New Roman" w:cs="Times New Roman"/>
              </w:rPr>
              <w:t>М.В.Иванова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гос. упр. и местного самоуправления Электрон. текстовые дан. </w:t>
            </w:r>
            <w:r w:rsidRPr="005810FA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5810FA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5810FA">
              <w:rPr>
                <w:rFonts w:ascii="Times New Roman" w:hAnsi="Times New Roman" w:cs="Times New Roman"/>
                <w:lang w:val="en-US"/>
              </w:rPr>
              <w:t xml:space="preserve"> : 1,27 МБ</w:t>
            </w:r>
            <w:proofErr w:type="gramStart"/>
            <w:r w:rsidRPr="005810FA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5810FA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5810FA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5810FA">
              <w:rPr>
                <w:rFonts w:ascii="Times New Roman" w:hAnsi="Times New Roman" w:cs="Times New Roman"/>
                <w:lang w:val="en-US"/>
              </w:rPr>
              <w:t xml:space="preserve">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21381" w14:textId="77777777" w:rsidR="00262CF0" w:rsidRPr="005810FA" w:rsidRDefault="00AE22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810F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810FA">
                <w:rPr>
                  <w:rFonts w:ascii="Times New Roman" w:hAnsi="Times New Roman" w:cs="Times New Roman"/>
                  <w:color w:val="00008B"/>
                  <w:u w:val="single"/>
                </w:rPr>
                <w:t>B5%D1%81%D1%82%D0%B2%D0%B0.pdf</w:t>
              </w:r>
            </w:hyperlink>
          </w:p>
        </w:tc>
      </w:tr>
      <w:tr w:rsidR="00262CF0" w:rsidRPr="005810FA" w14:paraId="107BCB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E89590" w14:textId="77777777" w:rsidR="00262CF0" w:rsidRPr="005810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10FA">
              <w:rPr>
                <w:rFonts w:ascii="Times New Roman" w:hAnsi="Times New Roman" w:cs="Times New Roman"/>
              </w:rPr>
              <w:t xml:space="preserve">Лукьянов, </w:t>
            </w:r>
            <w:proofErr w:type="spellStart"/>
            <w:r w:rsidRPr="005810FA">
              <w:rPr>
                <w:rFonts w:ascii="Times New Roman" w:hAnsi="Times New Roman" w:cs="Times New Roman"/>
              </w:rPr>
              <w:t>А.А.Система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 социального партнерства как эффективный механизм обеспечения устойчивого развития организации / А.А. Лукьянов1 файл (524 Кб)Известия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5810F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810FA">
              <w:rPr>
                <w:rFonts w:ascii="Times New Roman" w:hAnsi="Times New Roman" w:cs="Times New Roman"/>
              </w:rPr>
              <w:t>экон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. ун-тСанкт-Петербург6 номеров в </w:t>
            </w:r>
            <w:proofErr w:type="spellStart"/>
            <w:r w:rsidRPr="005810FA">
              <w:rPr>
                <w:rFonts w:ascii="Times New Roman" w:hAnsi="Times New Roman" w:cs="Times New Roman"/>
              </w:rPr>
              <w:t>годДо</w:t>
            </w:r>
            <w:proofErr w:type="spellEnd"/>
            <w:r w:rsidRPr="005810FA">
              <w:rPr>
                <w:rFonts w:ascii="Times New Roman" w:hAnsi="Times New Roman" w:cs="Times New Roman"/>
              </w:rPr>
              <w:t xml:space="preserve"> 2014 г. изд. под </w:t>
            </w:r>
            <w:proofErr w:type="spellStart"/>
            <w:r w:rsidRPr="005810FA">
              <w:rPr>
                <w:rFonts w:ascii="Times New Roman" w:hAnsi="Times New Roman" w:cs="Times New Roman"/>
              </w:rPr>
              <w:t>загл</w:t>
            </w:r>
            <w:proofErr w:type="spellEnd"/>
            <w:r w:rsidRPr="005810FA">
              <w:rPr>
                <w:rFonts w:ascii="Times New Roman" w:hAnsi="Times New Roman" w:cs="Times New Roman"/>
              </w:rPr>
              <w:t>.: Известия Санкт-Петербургского университета экономики и финансов2022</w:t>
            </w:r>
            <w:r w:rsidRPr="005810FA">
              <w:rPr>
                <w:rFonts w:ascii="Times New Roman" w:hAnsi="Times New Roman" w:cs="Times New Roman"/>
                <w:lang w:val="en-US"/>
              </w:rPr>
              <w:t>N</w:t>
            </w:r>
            <w:r w:rsidRPr="005810FA">
              <w:rPr>
                <w:rFonts w:ascii="Times New Roman" w:hAnsi="Times New Roman" w:cs="Times New Roman"/>
              </w:rPr>
              <w:t xml:space="preserve"> 3 (135)С.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BE742D" w14:textId="77777777" w:rsidR="00262CF0" w:rsidRPr="005810FA" w:rsidRDefault="00AE22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5810FA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https://opac.unecon.ru/elibrary/izv/3-22_169-174.pdf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90B65D" w14:textId="77777777" w:rsidTr="007B550D">
        <w:tc>
          <w:tcPr>
            <w:tcW w:w="9345" w:type="dxa"/>
          </w:tcPr>
          <w:p w14:paraId="7836D4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9B09CB" w14:textId="77777777" w:rsidTr="007B550D">
        <w:tc>
          <w:tcPr>
            <w:tcW w:w="9345" w:type="dxa"/>
          </w:tcPr>
          <w:p w14:paraId="4CB101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33C849" w14:textId="77777777" w:rsidTr="007B550D">
        <w:tc>
          <w:tcPr>
            <w:tcW w:w="9345" w:type="dxa"/>
          </w:tcPr>
          <w:p w14:paraId="7FD37B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FED7A5" w14:textId="77777777" w:rsidTr="007B550D">
        <w:tc>
          <w:tcPr>
            <w:tcW w:w="9345" w:type="dxa"/>
          </w:tcPr>
          <w:p w14:paraId="30978C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228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5810FA" w14:paraId="53424330" w14:textId="77777777" w:rsidTr="005810FA">
        <w:tc>
          <w:tcPr>
            <w:tcW w:w="7088" w:type="dxa"/>
            <w:shd w:val="clear" w:color="auto" w:fill="auto"/>
          </w:tcPr>
          <w:p w14:paraId="2986F8BC" w14:textId="77777777" w:rsidR="002C735C" w:rsidRPr="005810FA" w:rsidRDefault="002C735C" w:rsidP="005810F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810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810FA" w:rsidRDefault="002C735C" w:rsidP="005810F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810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810FA" w14:paraId="3B643305" w14:textId="77777777" w:rsidTr="005810FA">
        <w:tc>
          <w:tcPr>
            <w:tcW w:w="7088" w:type="dxa"/>
            <w:shd w:val="clear" w:color="auto" w:fill="auto"/>
          </w:tcPr>
          <w:p w14:paraId="30187323" w14:textId="51649087" w:rsidR="002C735C" w:rsidRPr="005810FA" w:rsidRDefault="00B43524" w:rsidP="005810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810FA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5810FA">
              <w:rPr>
                <w:sz w:val="22"/>
                <w:szCs w:val="22"/>
                <w:lang w:val="en-US"/>
              </w:rPr>
              <w:t>HP</w:t>
            </w:r>
            <w:r w:rsidRPr="005810FA">
              <w:rPr>
                <w:sz w:val="22"/>
                <w:szCs w:val="22"/>
              </w:rPr>
              <w:t xml:space="preserve"> 250 </w:t>
            </w:r>
            <w:r w:rsidRPr="005810FA">
              <w:rPr>
                <w:sz w:val="22"/>
                <w:szCs w:val="22"/>
                <w:lang w:val="en-US"/>
              </w:rPr>
              <w:t>G</w:t>
            </w:r>
            <w:r w:rsidRPr="005810FA">
              <w:rPr>
                <w:sz w:val="22"/>
                <w:szCs w:val="22"/>
              </w:rPr>
              <w:t>6 1</w:t>
            </w:r>
            <w:r w:rsidRPr="005810FA">
              <w:rPr>
                <w:sz w:val="22"/>
                <w:szCs w:val="22"/>
                <w:lang w:val="en-US"/>
              </w:rPr>
              <w:t>WY</w:t>
            </w:r>
            <w:r w:rsidRPr="005810FA">
              <w:rPr>
                <w:sz w:val="22"/>
                <w:szCs w:val="22"/>
              </w:rPr>
              <w:t>58</w:t>
            </w:r>
            <w:r w:rsidRPr="005810FA">
              <w:rPr>
                <w:sz w:val="22"/>
                <w:szCs w:val="22"/>
                <w:lang w:val="en-US"/>
              </w:rPr>
              <w:t>EA</w:t>
            </w:r>
            <w:r w:rsidRPr="005810FA">
              <w:rPr>
                <w:sz w:val="22"/>
                <w:szCs w:val="22"/>
              </w:rPr>
              <w:t xml:space="preserve">, Мультимедийный проектор </w:t>
            </w:r>
            <w:r w:rsidRPr="005810FA">
              <w:rPr>
                <w:sz w:val="22"/>
                <w:szCs w:val="22"/>
                <w:lang w:val="en-US"/>
              </w:rPr>
              <w:t>LG</w:t>
            </w:r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PF</w:t>
            </w:r>
            <w:r w:rsidRPr="005810FA">
              <w:rPr>
                <w:sz w:val="22"/>
                <w:szCs w:val="22"/>
              </w:rPr>
              <w:t>1500</w:t>
            </w:r>
            <w:r w:rsidRPr="005810FA">
              <w:rPr>
                <w:sz w:val="22"/>
                <w:szCs w:val="22"/>
                <w:lang w:val="en-US"/>
              </w:rPr>
              <w:t>G</w:t>
            </w:r>
            <w:r w:rsidRPr="005810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810FA" w:rsidRDefault="00B43524" w:rsidP="005810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810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810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10FA" w14:paraId="74F021E5" w14:textId="77777777" w:rsidTr="005810FA">
        <w:tc>
          <w:tcPr>
            <w:tcW w:w="7088" w:type="dxa"/>
            <w:shd w:val="clear" w:color="auto" w:fill="auto"/>
          </w:tcPr>
          <w:p w14:paraId="0BA3BC7F" w14:textId="5A3FF7F1" w:rsidR="002C735C" w:rsidRPr="005810FA" w:rsidRDefault="00B43524" w:rsidP="005810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810FA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5810FA">
              <w:rPr>
                <w:sz w:val="22"/>
                <w:szCs w:val="22"/>
                <w:lang w:val="en-US"/>
              </w:rPr>
              <w:t>Acer</w:t>
            </w:r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Aspire</w:t>
            </w:r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Z</w:t>
            </w:r>
            <w:r w:rsidRPr="005810FA">
              <w:rPr>
                <w:sz w:val="22"/>
                <w:szCs w:val="22"/>
              </w:rPr>
              <w:t xml:space="preserve">1811 в </w:t>
            </w:r>
            <w:proofErr w:type="spellStart"/>
            <w:r w:rsidRPr="005810FA">
              <w:rPr>
                <w:sz w:val="22"/>
                <w:szCs w:val="22"/>
              </w:rPr>
              <w:t>компл</w:t>
            </w:r>
            <w:proofErr w:type="spellEnd"/>
            <w:r w:rsidRPr="005810FA">
              <w:rPr>
                <w:sz w:val="22"/>
                <w:szCs w:val="22"/>
              </w:rPr>
              <w:t xml:space="preserve">.: </w:t>
            </w:r>
            <w:proofErr w:type="spellStart"/>
            <w:r w:rsidRPr="005810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10FA">
              <w:rPr>
                <w:sz w:val="22"/>
                <w:szCs w:val="22"/>
              </w:rPr>
              <w:t>5 2400</w:t>
            </w:r>
            <w:r w:rsidRPr="005810FA">
              <w:rPr>
                <w:sz w:val="22"/>
                <w:szCs w:val="22"/>
                <w:lang w:val="en-US"/>
              </w:rPr>
              <w:t>s</w:t>
            </w:r>
            <w:r w:rsidRPr="005810FA">
              <w:rPr>
                <w:sz w:val="22"/>
                <w:szCs w:val="22"/>
              </w:rPr>
              <w:t>/4</w:t>
            </w:r>
            <w:r w:rsidRPr="005810FA">
              <w:rPr>
                <w:sz w:val="22"/>
                <w:szCs w:val="22"/>
                <w:lang w:val="en-US"/>
              </w:rPr>
              <w:t>Gb</w:t>
            </w:r>
            <w:r w:rsidRPr="005810FA">
              <w:rPr>
                <w:sz w:val="22"/>
                <w:szCs w:val="22"/>
              </w:rPr>
              <w:t>/1</w:t>
            </w:r>
            <w:r w:rsidRPr="005810FA">
              <w:rPr>
                <w:sz w:val="22"/>
                <w:szCs w:val="22"/>
                <w:lang w:val="en-US"/>
              </w:rPr>
              <w:t>T</w:t>
            </w:r>
            <w:r w:rsidRPr="005810FA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5810F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x</w:t>
            </w:r>
            <w:r w:rsidRPr="005810FA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5810FA">
              <w:rPr>
                <w:sz w:val="22"/>
                <w:szCs w:val="22"/>
                <w:lang w:val="en-US"/>
              </w:rPr>
              <w:t>JBL</w:t>
            </w:r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CONTROL</w:t>
            </w:r>
            <w:r w:rsidRPr="005810FA">
              <w:rPr>
                <w:sz w:val="22"/>
                <w:szCs w:val="22"/>
              </w:rPr>
              <w:t xml:space="preserve"> 25 </w:t>
            </w:r>
            <w:r w:rsidRPr="005810FA">
              <w:rPr>
                <w:sz w:val="22"/>
                <w:szCs w:val="22"/>
                <w:lang w:val="en-US"/>
              </w:rPr>
              <w:t>WH</w:t>
            </w:r>
            <w:r w:rsidRPr="005810FA">
              <w:rPr>
                <w:sz w:val="22"/>
                <w:szCs w:val="22"/>
              </w:rPr>
              <w:t xml:space="preserve"> - 2 шт., Микшер-усилитель </w:t>
            </w:r>
            <w:r w:rsidRPr="005810FA">
              <w:rPr>
                <w:sz w:val="22"/>
                <w:szCs w:val="22"/>
                <w:lang w:val="en-US"/>
              </w:rPr>
              <w:t>MOBILE</w:t>
            </w:r>
            <w:r w:rsidRPr="005810FA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8308AA" w14:textId="77777777" w:rsidR="002C735C" w:rsidRPr="005810FA" w:rsidRDefault="00B43524" w:rsidP="005810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810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810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10FA" w14:paraId="2D4C57E9" w14:textId="77777777" w:rsidTr="005810FA">
        <w:tc>
          <w:tcPr>
            <w:tcW w:w="7088" w:type="dxa"/>
            <w:shd w:val="clear" w:color="auto" w:fill="auto"/>
          </w:tcPr>
          <w:p w14:paraId="3B513A9D" w14:textId="21B1071F" w:rsidR="002C735C" w:rsidRPr="005810FA" w:rsidRDefault="00B43524" w:rsidP="005810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810F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5810F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810FA">
              <w:rPr>
                <w:sz w:val="22"/>
                <w:szCs w:val="22"/>
              </w:rPr>
              <w:t>мКомпьютер</w:t>
            </w:r>
            <w:proofErr w:type="spellEnd"/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I</w:t>
            </w:r>
            <w:r w:rsidRPr="005810FA">
              <w:rPr>
                <w:sz w:val="22"/>
                <w:szCs w:val="22"/>
              </w:rPr>
              <w:t xml:space="preserve">3-8100/ 8Гб/500Гб/ </w:t>
            </w:r>
            <w:r w:rsidRPr="005810FA">
              <w:rPr>
                <w:sz w:val="22"/>
                <w:szCs w:val="22"/>
                <w:lang w:val="en-US"/>
              </w:rPr>
              <w:t>Philips</w:t>
            </w:r>
            <w:r w:rsidRPr="005810FA">
              <w:rPr>
                <w:sz w:val="22"/>
                <w:szCs w:val="22"/>
              </w:rPr>
              <w:t>224</w:t>
            </w:r>
            <w:r w:rsidRPr="005810FA">
              <w:rPr>
                <w:sz w:val="22"/>
                <w:szCs w:val="22"/>
                <w:lang w:val="en-US"/>
              </w:rPr>
              <w:t>E</w:t>
            </w:r>
            <w:r w:rsidRPr="005810FA">
              <w:rPr>
                <w:sz w:val="22"/>
                <w:szCs w:val="22"/>
              </w:rPr>
              <w:t>5</w:t>
            </w:r>
            <w:r w:rsidRPr="005810FA">
              <w:rPr>
                <w:sz w:val="22"/>
                <w:szCs w:val="22"/>
                <w:lang w:val="en-US"/>
              </w:rPr>
              <w:t>QSB</w:t>
            </w:r>
            <w:r w:rsidRPr="005810F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810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10FA">
              <w:rPr>
                <w:sz w:val="22"/>
                <w:szCs w:val="22"/>
              </w:rPr>
              <w:t xml:space="preserve">5-7400 3 </w:t>
            </w:r>
            <w:proofErr w:type="spellStart"/>
            <w:r w:rsidRPr="005810F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810FA">
              <w:rPr>
                <w:sz w:val="22"/>
                <w:szCs w:val="22"/>
              </w:rPr>
              <w:t>/8</w:t>
            </w:r>
            <w:r w:rsidRPr="005810FA">
              <w:rPr>
                <w:sz w:val="22"/>
                <w:szCs w:val="22"/>
                <w:lang w:val="en-US"/>
              </w:rPr>
              <w:t>Gb</w:t>
            </w:r>
            <w:r w:rsidRPr="005810FA">
              <w:rPr>
                <w:sz w:val="22"/>
                <w:szCs w:val="22"/>
              </w:rPr>
              <w:t>/1</w:t>
            </w:r>
            <w:r w:rsidRPr="005810FA">
              <w:rPr>
                <w:sz w:val="22"/>
                <w:szCs w:val="22"/>
                <w:lang w:val="en-US"/>
              </w:rPr>
              <w:t>Tb</w:t>
            </w:r>
            <w:r w:rsidRPr="005810FA">
              <w:rPr>
                <w:sz w:val="22"/>
                <w:szCs w:val="22"/>
              </w:rPr>
              <w:t>/</w:t>
            </w:r>
            <w:r w:rsidRPr="005810FA">
              <w:rPr>
                <w:sz w:val="22"/>
                <w:szCs w:val="22"/>
                <w:lang w:val="en-US"/>
              </w:rPr>
              <w:t>Dell</w:t>
            </w:r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e</w:t>
            </w:r>
            <w:r w:rsidRPr="005810FA">
              <w:rPr>
                <w:sz w:val="22"/>
                <w:szCs w:val="22"/>
              </w:rPr>
              <w:t>2318</w:t>
            </w:r>
            <w:r w:rsidRPr="005810FA">
              <w:rPr>
                <w:sz w:val="22"/>
                <w:szCs w:val="22"/>
                <w:lang w:val="en-US"/>
              </w:rPr>
              <w:t>h</w:t>
            </w:r>
            <w:r w:rsidRPr="005810FA">
              <w:rPr>
                <w:sz w:val="22"/>
                <w:szCs w:val="22"/>
              </w:rPr>
              <w:t xml:space="preserve"> - 1 шт., Мультимедийный проектор 1 </w:t>
            </w:r>
            <w:r w:rsidRPr="005810FA">
              <w:rPr>
                <w:sz w:val="22"/>
                <w:szCs w:val="22"/>
                <w:lang w:val="en-US"/>
              </w:rPr>
              <w:t>NEC</w:t>
            </w:r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ME</w:t>
            </w:r>
            <w:r w:rsidRPr="005810FA">
              <w:rPr>
                <w:sz w:val="22"/>
                <w:szCs w:val="22"/>
              </w:rPr>
              <w:t>401</w:t>
            </w:r>
            <w:r w:rsidRPr="005810FA">
              <w:rPr>
                <w:sz w:val="22"/>
                <w:szCs w:val="22"/>
                <w:lang w:val="en-US"/>
              </w:rPr>
              <w:t>X</w:t>
            </w:r>
            <w:r w:rsidRPr="005810F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810FA">
              <w:rPr>
                <w:sz w:val="22"/>
                <w:szCs w:val="22"/>
                <w:lang w:val="en-US"/>
              </w:rPr>
              <w:t>Matte</w:t>
            </w:r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White</w:t>
            </w:r>
            <w:r w:rsidRPr="005810FA">
              <w:rPr>
                <w:sz w:val="22"/>
                <w:szCs w:val="22"/>
              </w:rPr>
              <w:t xml:space="preserve"> - 1 шт., Коммутатор </w:t>
            </w:r>
            <w:r w:rsidRPr="005810FA">
              <w:rPr>
                <w:sz w:val="22"/>
                <w:szCs w:val="22"/>
                <w:lang w:val="en-US"/>
              </w:rPr>
              <w:t>HP</w:t>
            </w:r>
            <w:r w:rsidRPr="005810FA">
              <w:rPr>
                <w:sz w:val="22"/>
                <w:szCs w:val="22"/>
              </w:rPr>
              <w:t xml:space="preserve"> </w:t>
            </w:r>
            <w:proofErr w:type="spellStart"/>
            <w:r w:rsidRPr="005810F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810FA">
              <w:rPr>
                <w:sz w:val="22"/>
                <w:szCs w:val="22"/>
              </w:rPr>
              <w:t xml:space="preserve"> </w:t>
            </w:r>
            <w:r w:rsidRPr="005810FA">
              <w:rPr>
                <w:sz w:val="22"/>
                <w:szCs w:val="22"/>
                <w:lang w:val="en-US"/>
              </w:rPr>
              <w:t>Switch</w:t>
            </w:r>
            <w:r w:rsidRPr="005810FA">
              <w:rPr>
                <w:sz w:val="22"/>
                <w:szCs w:val="22"/>
              </w:rPr>
              <w:t xml:space="preserve"> 2610-24 (24 </w:t>
            </w:r>
            <w:r w:rsidRPr="005810FA">
              <w:rPr>
                <w:sz w:val="22"/>
                <w:szCs w:val="22"/>
                <w:lang w:val="en-US"/>
              </w:rPr>
              <w:t>ports</w:t>
            </w:r>
            <w:r w:rsidRPr="005810FA">
              <w:rPr>
                <w:sz w:val="22"/>
                <w:szCs w:val="22"/>
              </w:rPr>
              <w:t xml:space="preserve"> 10</w:t>
            </w:r>
            <w:proofErr w:type="gramEnd"/>
            <w:r w:rsidRPr="005810FA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426C95" w14:textId="77777777" w:rsidR="002C735C" w:rsidRPr="005810FA" w:rsidRDefault="00B43524" w:rsidP="005810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810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810F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10FA" w14:paraId="225A330F" w14:textId="77777777" w:rsidTr="005810FA">
        <w:tc>
          <w:tcPr>
            <w:tcW w:w="562" w:type="dxa"/>
          </w:tcPr>
          <w:p w14:paraId="67173A13" w14:textId="77777777" w:rsidR="005810FA" w:rsidRPr="00717964" w:rsidRDefault="005810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11BCB7D" w14:textId="77777777" w:rsidR="005810FA" w:rsidRDefault="005810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810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10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810FA" w14:paraId="5A1C9382" w14:textId="77777777" w:rsidTr="00801458">
        <w:tc>
          <w:tcPr>
            <w:tcW w:w="2336" w:type="dxa"/>
          </w:tcPr>
          <w:p w14:paraId="4C518DAB" w14:textId="77777777" w:rsidR="005D65A5" w:rsidRPr="005810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810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810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810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810FA" w14:paraId="07658034" w14:textId="77777777" w:rsidTr="00801458">
        <w:tc>
          <w:tcPr>
            <w:tcW w:w="2336" w:type="dxa"/>
          </w:tcPr>
          <w:p w14:paraId="1553D698" w14:textId="78F29BFB" w:rsidR="005D65A5" w:rsidRPr="005810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810FA" w14:paraId="41373325" w14:textId="77777777" w:rsidTr="00801458">
        <w:tc>
          <w:tcPr>
            <w:tcW w:w="2336" w:type="dxa"/>
          </w:tcPr>
          <w:p w14:paraId="64D55FEE" w14:textId="77777777" w:rsidR="005D65A5" w:rsidRPr="005810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CE28F1" w14:textId="77777777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8058C94" w14:textId="77777777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EEDA3E" w14:textId="77777777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810FA" w14:paraId="33C0C8F8" w14:textId="77777777" w:rsidTr="00801458">
        <w:tc>
          <w:tcPr>
            <w:tcW w:w="2336" w:type="dxa"/>
          </w:tcPr>
          <w:p w14:paraId="7DB1FC3D" w14:textId="77777777" w:rsidR="005D65A5" w:rsidRPr="005810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269C48" w14:textId="77777777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465431" w14:textId="77777777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18B411" w14:textId="77777777" w:rsidR="005D65A5" w:rsidRPr="005810FA" w:rsidRDefault="007478E0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B76C4B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10FA" w14:paraId="17AF47B9" w14:textId="77777777" w:rsidTr="005810FA">
        <w:tc>
          <w:tcPr>
            <w:tcW w:w="562" w:type="dxa"/>
          </w:tcPr>
          <w:p w14:paraId="6B83C1CB" w14:textId="77777777" w:rsidR="005810FA" w:rsidRDefault="005810F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AE7445" w14:textId="77777777" w:rsidR="005810FA" w:rsidRDefault="005810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810FA" w14:paraId="0267C479" w14:textId="77777777" w:rsidTr="00801458">
        <w:tc>
          <w:tcPr>
            <w:tcW w:w="2500" w:type="pct"/>
          </w:tcPr>
          <w:p w14:paraId="37F699C9" w14:textId="77777777" w:rsidR="00B8237E" w:rsidRPr="005810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810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0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810FA" w14:paraId="3F240151" w14:textId="77777777" w:rsidTr="00801458">
        <w:tc>
          <w:tcPr>
            <w:tcW w:w="2500" w:type="pct"/>
          </w:tcPr>
          <w:p w14:paraId="61E91592" w14:textId="61A0874C" w:rsidR="00B8237E" w:rsidRPr="005810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810FA" w:rsidRDefault="005C548A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810FA" w14:paraId="79E3EAD6" w14:textId="77777777" w:rsidTr="00801458">
        <w:tc>
          <w:tcPr>
            <w:tcW w:w="2500" w:type="pct"/>
          </w:tcPr>
          <w:p w14:paraId="05EA8EF0" w14:textId="77777777" w:rsidR="00B8237E" w:rsidRPr="005810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27A538C" w14:textId="77777777" w:rsidR="00B8237E" w:rsidRPr="005810FA" w:rsidRDefault="005C548A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810FA" w14:paraId="46BE6058" w14:textId="77777777" w:rsidTr="00801458">
        <w:tc>
          <w:tcPr>
            <w:tcW w:w="2500" w:type="pct"/>
          </w:tcPr>
          <w:p w14:paraId="37B510CC" w14:textId="77777777" w:rsidR="00B8237E" w:rsidRPr="005810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524218" w14:textId="77777777" w:rsidR="00B8237E" w:rsidRPr="005810FA" w:rsidRDefault="005C548A" w:rsidP="00801458">
            <w:pPr>
              <w:rPr>
                <w:rFonts w:ascii="Times New Roman" w:hAnsi="Times New Roman" w:cs="Times New Roman"/>
              </w:rPr>
            </w:pPr>
            <w:r w:rsidRPr="005810F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81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6D3B0" w14:textId="77777777" w:rsidR="00AE2280" w:rsidRDefault="00AE2280" w:rsidP="00315CA6">
      <w:pPr>
        <w:spacing w:after="0" w:line="240" w:lineRule="auto"/>
      </w:pPr>
      <w:r>
        <w:separator/>
      </w:r>
    </w:p>
  </w:endnote>
  <w:endnote w:type="continuationSeparator" w:id="0">
    <w:p w14:paraId="330939EF" w14:textId="77777777" w:rsidR="00AE2280" w:rsidRDefault="00AE22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C5B11D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96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8CF4D" w14:textId="77777777" w:rsidR="00AE2280" w:rsidRDefault="00AE2280" w:rsidP="00315CA6">
      <w:pPr>
        <w:spacing w:after="0" w:line="240" w:lineRule="auto"/>
      </w:pPr>
      <w:r>
        <w:separator/>
      </w:r>
    </w:p>
  </w:footnote>
  <w:footnote w:type="continuationSeparator" w:id="0">
    <w:p w14:paraId="41347601" w14:textId="77777777" w:rsidR="00AE2280" w:rsidRDefault="00AE22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0F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796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7A7F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280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rporativnaya-socialnaya-otvetstvennost-tehnologii-i-ocenka-effektivnosti-55678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predprinimatelstva-51562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izv/3-22_169-17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2%D0%B7%D0%B0%D0%B8%D0%BC%D0%BE%D0%B4%D0%B5%D0%B9%D1%81%D1%82%D0%B2%D0%B8%D0%B5%20%D0%BE%D0%B1%D1%89%D0%B5%D1%81%D1%82%D0%B2%D0%B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i-praktika-innovatiki-51776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7D2289-1E18-423F-AAC9-E1B798292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